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AD68E" w14:textId="77777777" w:rsidR="00324FBC" w:rsidRPr="00324FBC" w:rsidRDefault="00324FBC" w:rsidP="00324FBC">
      <w:pPr>
        <w:jc w:val="center"/>
        <w:rPr>
          <w:rFonts w:cs="Times New Roman"/>
          <w:b/>
          <w:bCs/>
          <w:sz w:val="28"/>
          <w:szCs w:val="28"/>
        </w:rPr>
      </w:pPr>
      <w:r w:rsidRPr="00324FBC">
        <w:rPr>
          <w:rFonts w:cs="Times New Roman"/>
          <w:b/>
          <w:bCs/>
          <w:sz w:val="28"/>
          <w:szCs w:val="28"/>
        </w:rPr>
        <w:t>MỸ THỚI - HỘI NGHỊ TỔNG KẾT CÔNG TÁC ĐẢNG ỦY UBND PHƯỜNG NĂM 2025, TRIỂN KHAI NHIỆM VỤ NĂM 2026</w:t>
      </w:r>
    </w:p>
    <w:p w14:paraId="6EA776C7" w14:textId="364ADFDC" w:rsidR="00324FBC" w:rsidRDefault="00324FBC" w:rsidP="00324FBC">
      <w:pPr>
        <w:ind w:firstLine="851"/>
        <w:jc w:val="both"/>
        <w:rPr>
          <w:rFonts w:cs="Times New Roman"/>
          <w:sz w:val="28"/>
          <w:szCs w:val="28"/>
        </w:rPr>
      </w:pPr>
      <w:r w:rsidRPr="00324FBC">
        <w:rPr>
          <w:rFonts w:cs="Times New Roman"/>
          <w:sz w:val="28"/>
          <w:szCs w:val="28"/>
        </w:rPr>
        <w:t>Sáng ngày 10/02, Đảng ủy UBND phường Mỹ Thới, tỉnh An Giang tổ chức Hội nghị tổng kết tình hình thực hiện Nghị quyết năm 2025 và triển khai phương hướng, nhiệm vụ năm 2026. Đồng chí Vương Mai Trinh, Phó Bí thư Đảng ủy, Bí thư Đảng ủy UBND, Chủ tịch UBND phường chủ trì hội nghị. Cùng tham dự hội nghị có: Đồng chí Huỳnh Thị Diễm Châu, Phó Bí thư Thường trực Đảng ủy phường. Đồng chí Phạm Thành Nhơn, UVBTV, Phó Bí thư Đảng ủy UBND, Phó Chủ tịch UBND phường Mỹ Thới, cùng chi bộ thuộc Đảng ủy UBND phường.</w:t>
      </w:r>
    </w:p>
    <w:p w14:paraId="10EDF7C9" w14:textId="5B628C26" w:rsidR="00324FBC" w:rsidRDefault="00324FBC" w:rsidP="00324FBC">
      <w:pPr>
        <w:ind w:firstLine="851"/>
        <w:jc w:val="both"/>
        <w:rPr>
          <w:rFonts w:cs="Times New Roman"/>
          <w:sz w:val="28"/>
          <w:szCs w:val="28"/>
        </w:rPr>
      </w:pPr>
      <w:r w:rsidRPr="00324FBC">
        <w:rPr>
          <w:rFonts w:cs="Times New Roman"/>
          <w:sz w:val="28"/>
          <w:szCs w:val="28"/>
        </w:rPr>
        <w:t>Năm 2025, trong điều kiện bộ máy chính quyền địa phương được sắp xếp, kiện toàn theo mô hình mới, Đảng ủy UBND phường Mỹ Thới đã tập trung lãnh đạo, chỉ đạo triển khai đồng bộ các nhiệm vụ và đạt nhiều kết quả tích cực trên các lĩnh vực. Tổng thu ngân sách nhà nước trên địa bàn đạt và vượt chỉ tiêu được giao; công tác quản lý thu – chi ngân sách được thực hiện chặt chẽ, đúng quy định. Lĩnh vực an sinh xã hội tiếp tục được quan tâm; phường đã phối hợp chi trả đầy đủ, kịp thời các chế độ, chính sách cho trên 1.200 lượt đối tượng người có công, bảo trợ xã hội và đối tượng chính sách; tổ chức thăm hỏi, hỗ trợ trên 350 hộ nghèo, cận nghèo và hộ khó khăn trong các dịp lễ, Tết. Tỷ lệ hộ nghèo tiếp tục giảm, đời sống Nhân dân từng bước được cải thiện.</w:t>
      </w:r>
    </w:p>
    <w:p w14:paraId="5BF43B22" w14:textId="6807DE74" w:rsidR="005B1C32" w:rsidRDefault="00324FBC" w:rsidP="00324FBC">
      <w:pPr>
        <w:ind w:firstLine="851"/>
        <w:jc w:val="both"/>
        <w:rPr>
          <w:rFonts w:cs="Times New Roman"/>
          <w:sz w:val="28"/>
          <w:szCs w:val="28"/>
        </w:rPr>
      </w:pPr>
      <w:r w:rsidRPr="00324FBC">
        <w:rPr>
          <w:rFonts w:cs="Times New Roman"/>
          <w:sz w:val="28"/>
          <w:szCs w:val="28"/>
        </w:rPr>
        <w:t xml:space="preserve">Công tác quản lý đô thị, trật tự xây dựng và vệ sinh môi trường được tăng cường với hơn 20 đợt ra quân, xử lý, nhắc nhở trên 150 trường hợp vi phạm, góp phần tạo chuyển biến rõ nét về mỹ quan đô thị. Công tác cải cách hành chính tiếp tục được đẩy mạnh; tỷ lệ hồ sơ giải quyết đúng hạn đạt trên 99%, mức độ hài lòng của người dân ngày càng nâng cao. Quốc phòng – </w:t>
      </w:r>
      <w:proofErr w:type="gramStart"/>
      <w:r w:rsidRPr="00324FBC">
        <w:rPr>
          <w:rFonts w:cs="Times New Roman"/>
          <w:sz w:val="28"/>
          <w:szCs w:val="28"/>
        </w:rPr>
        <w:t>an</w:t>
      </w:r>
      <w:proofErr w:type="gramEnd"/>
      <w:r w:rsidRPr="00324FBC">
        <w:rPr>
          <w:rFonts w:cs="Times New Roman"/>
          <w:sz w:val="28"/>
          <w:szCs w:val="28"/>
        </w:rPr>
        <w:t xml:space="preserve"> ninh được giữ vững; phường hoàn thành 100% chỉ tiêu giao quân, tổ chức tuần tra, kiểm soát với hơn 300 lượt cán bộ, chiến sĩ tham gia, góp phần bảo đảm an ninh chính trị, trật tự an toàn xã hội, số vụ vi phạm pháp luật giảm so với cùng kỳ.</w:t>
      </w:r>
    </w:p>
    <w:p w14:paraId="14488566" w14:textId="77777777" w:rsidR="00324FBC" w:rsidRDefault="00324FBC" w:rsidP="00324FBC">
      <w:pPr>
        <w:ind w:firstLine="851"/>
        <w:jc w:val="both"/>
        <w:rPr>
          <w:rFonts w:cs="Times New Roman"/>
          <w:sz w:val="28"/>
          <w:szCs w:val="28"/>
        </w:rPr>
      </w:pPr>
      <w:r w:rsidRPr="00324FBC">
        <w:rPr>
          <w:rFonts w:cs="Times New Roman"/>
          <w:sz w:val="28"/>
          <w:szCs w:val="28"/>
        </w:rPr>
        <w:t>Công tác xây dựng Đảng và xây dựng hệ thống chính trị tiếp tục được chú trọng; các nghị quyết, chỉ thị của Đảng được quán triệt đến 100% cán bộ, đảng viên; kỷ luật, kỷ cương hành chính được tăng cường, tinh thần trách nhiệm và chất lượng phục vụ Nhân dân của đội ngũ cán bộ, công chức từng bước chuyển biến tích cực.</w:t>
      </w:r>
    </w:p>
    <w:p w14:paraId="4E865B9E" w14:textId="0D2D0C96" w:rsidR="00324FBC" w:rsidRDefault="00324FBC" w:rsidP="00324FBC">
      <w:pPr>
        <w:ind w:firstLine="851"/>
        <w:jc w:val="both"/>
        <w:rPr>
          <w:rFonts w:cs="Times New Roman"/>
          <w:sz w:val="28"/>
          <w:szCs w:val="28"/>
        </w:rPr>
      </w:pPr>
      <w:r w:rsidRPr="00324FBC">
        <w:rPr>
          <w:rFonts w:cs="Times New Roman"/>
          <w:sz w:val="28"/>
          <w:szCs w:val="28"/>
        </w:rPr>
        <w:t xml:space="preserve">Phát biểu kết luận tại hội nghị chí Vương Mai Trinh, Phó Bí thư Đảng ủy, Bí thư Đảng ủy UBND, Chủ tịch UBND phường nghiêm túc tiếp thu đầy </w:t>
      </w:r>
      <w:proofErr w:type="gramStart"/>
      <w:r w:rsidRPr="00324FBC">
        <w:rPr>
          <w:rFonts w:cs="Times New Roman"/>
          <w:sz w:val="28"/>
          <w:szCs w:val="28"/>
        </w:rPr>
        <w:t>đủ  ý</w:t>
      </w:r>
      <w:proofErr w:type="gramEnd"/>
      <w:r w:rsidRPr="00324FBC">
        <w:rPr>
          <w:rFonts w:cs="Times New Roman"/>
          <w:sz w:val="28"/>
          <w:szCs w:val="28"/>
        </w:rPr>
        <w:t xml:space="preserve"> kiến chỉ đạo của Phó Bí thư Thường trực Đảng ủy phường Huỳnh Thị Diễm Châu. Đề nghị chi bộ, đảng viên tiếp tục phát huy tinh thần đoàn kết, nâng cao chất lượng tham mưu, điều hành; tập trung cải cách hành chính, chuyển đổi số, giữ </w:t>
      </w:r>
      <w:r w:rsidRPr="00324FBC">
        <w:rPr>
          <w:rFonts w:cs="Times New Roman"/>
          <w:sz w:val="28"/>
          <w:szCs w:val="28"/>
        </w:rPr>
        <w:lastRenderedPageBreak/>
        <w:t xml:space="preserve">vững quốc phòng – </w:t>
      </w:r>
      <w:proofErr w:type="gramStart"/>
      <w:r w:rsidRPr="00324FBC">
        <w:rPr>
          <w:rFonts w:cs="Times New Roman"/>
          <w:sz w:val="28"/>
          <w:szCs w:val="28"/>
        </w:rPr>
        <w:t>an</w:t>
      </w:r>
      <w:proofErr w:type="gramEnd"/>
      <w:r w:rsidRPr="00324FBC">
        <w:rPr>
          <w:rFonts w:cs="Times New Roman"/>
          <w:sz w:val="28"/>
          <w:szCs w:val="28"/>
        </w:rPr>
        <w:t xml:space="preserve"> ninh, quyết tâm thực hiện thắng lợi các mục tiêu, nhiệm vụ năm 2026.</w:t>
      </w:r>
    </w:p>
    <w:p w14:paraId="2F5A7C09" w14:textId="7D94BF93" w:rsidR="00324FBC" w:rsidRPr="00324FBC" w:rsidRDefault="00324FBC" w:rsidP="00324FBC">
      <w:pPr>
        <w:ind w:firstLine="851"/>
        <w:jc w:val="both"/>
        <w:rPr>
          <w:rFonts w:cs="Times New Roman"/>
          <w:sz w:val="28"/>
          <w:szCs w:val="28"/>
        </w:rPr>
      </w:pPr>
      <w:r w:rsidRPr="00324FBC">
        <w:rPr>
          <w:rFonts w:cs="Times New Roman"/>
          <w:sz w:val="28"/>
          <w:szCs w:val="28"/>
        </w:rPr>
        <w:t>Dịp này, Đảng ủy UBND phường đã khen thưởng cho 01 Chi bộ và 14 cá nhân hoàn thành xuất sắc nhiệm vụ năm 2025./.</w:t>
      </w:r>
    </w:p>
    <w:sectPr w:rsidR="00324FBC" w:rsidRPr="00324FBC" w:rsidSect="00413C4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288"/>
    <w:rsid w:val="00324FBC"/>
    <w:rsid w:val="00333DE5"/>
    <w:rsid w:val="004017BB"/>
    <w:rsid w:val="00413C4D"/>
    <w:rsid w:val="005B1C32"/>
    <w:rsid w:val="008C2288"/>
    <w:rsid w:val="00F47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BE837"/>
  <w15:chartTrackingRefBased/>
  <w15:docId w15:val="{6D1A3F7B-A1A4-4D30-909C-26EEA6B53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22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C22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C2288"/>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C228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C2288"/>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C228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C228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C228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C228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228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C228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C2288"/>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C228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C228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C228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C228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C228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C228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C22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22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228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228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C2288"/>
    <w:pPr>
      <w:spacing w:before="160"/>
      <w:jc w:val="center"/>
    </w:pPr>
    <w:rPr>
      <w:i/>
      <w:iCs/>
      <w:color w:val="404040" w:themeColor="text1" w:themeTint="BF"/>
    </w:rPr>
  </w:style>
  <w:style w:type="character" w:customStyle="1" w:styleId="QuoteChar">
    <w:name w:val="Quote Char"/>
    <w:basedOn w:val="DefaultParagraphFont"/>
    <w:link w:val="Quote"/>
    <w:uiPriority w:val="29"/>
    <w:rsid w:val="008C2288"/>
    <w:rPr>
      <w:i/>
      <w:iCs/>
      <w:color w:val="404040" w:themeColor="text1" w:themeTint="BF"/>
    </w:rPr>
  </w:style>
  <w:style w:type="paragraph" w:styleId="ListParagraph">
    <w:name w:val="List Paragraph"/>
    <w:basedOn w:val="Normal"/>
    <w:uiPriority w:val="34"/>
    <w:qFormat/>
    <w:rsid w:val="008C2288"/>
    <w:pPr>
      <w:ind w:left="720"/>
      <w:contextualSpacing/>
    </w:pPr>
  </w:style>
  <w:style w:type="character" w:styleId="IntenseEmphasis">
    <w:name w:val="Intense Emphasis"/>
    <w:basedOn w:val="DefaultParagraphFont"/>
    <w:uiPriority w:val="21"/>
    <w:qFormat/>
    <w:rsid w:val="008C2288"/>
    <w:rPr>
      <w:i/>
      <w:iCs/>
      <w:color w:val="2F5496" w:themeColor="accent1" w:themeShade="BF"/>
    </w:rPr>
  </w:style>
  <w:style w:type="paragraph" w:styleId="IntenseQuote">
    <w:name w:val="Intense Quote"/>
    <w:basedOn w:val="Normal"/>
    <w:next w:val="Normal"/>
    <w:link w:val="IntenseQuoteChar"/>
    <w:uiPriority w:val="30"/>
    <w:qFormat/>
    <w:rsid w:val="008C22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C2288"/>
    <w:rPr>
      <w:i/>
      <w:iCs/>
      <w:color w:val="2F5496" w:themeColor="accent1" w:themeShade="BF"/>
    </w:rPr>
  </w:style>
  <w:style w:type="character" w:styleId="IntenseReference">
    <w:name w:val="Intense Reference"/>
    <w:basedOn w:val="DefaultParagraphFont"/>
    <w:uiPriority w:val="32"/>
    <w:qFormat/>
    <w:rsid w:val="008C228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426</Words>
  <Characters>2430</Characters>
  <Application>Microsoft Office Word</Application>
  <DocSecurity>0</DocSecurity>
  <Lines>20</Lines>
  <Paragraphs>5</Paragraphs>
  <ScaleCrop>false</ScaleCrop>
  <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2026-02-10T13:43:00Z</dcterms:created>
  <dcterms:modified xsi:type="dcterms:W3CDTF">2026-02-10T13:45:00Z</dcterms:modified>
</cp:coreProperties>
</file>